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46" w:rsidRPr="00991E74" w:rsidRDefault="00E11546">
      <w:pPr>
        <w:rPr>
          <w:rFonts w:ascii="Arial" w:hAnsi="Arial" w:cs="Arial"/>
          <w:b/>
          <w:sz w:val="20"/>
          <w:szCs w:val="20"/>
        </w:rPr>
      </w:pPr>
    </w:p>
    <w:p w:rsidR="003B0088" w:rsidRPr="003B0088" w:rsidRDefault="009A0BA2" w:rsidP="003B0088">
      <w:pPr>
        <w:rPr>
          <w:rFonts w:ascii="Calibri" w:hAnsi="Calibri" w:cs="Arial"/>
          <w:b/>
          <w:sz w:val="32"/>
          <w:szCs w:val="32"/>
        </w:rPr>
      </w:pPr>
      <w:r>
        <w:rPr>
          <w:rFonts w:ascii="Arial" w:hAnsi="Arial"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76.7pt">
            <v:imagedata r:id="rId7" o:title="562"/>
          </v:shape>
        </w:pict>
      </w:r>
    </w:p>
    <w:p w:rsidR="00E11546" w:rsidRPr="003B0088" w:rsidRDefault="00E11546" w:rsidP="003B0088">
      <w:pPr>
        <w:jc w:val="center"/>
        <w:rPr>
          <w:rFonts w:ascii="Calibri" w:hAnsi="Calibri" w:cs="Arial"/>
          <w:b/>
          <w:sz w:val="32"/>
          <w:szCs w:val="32"/>
        </w:rPr>
      </w:pPr>
      <w:r w:rsidRPr="003B0088">
        <w:rPr>
          <w:rFonts w:ascii="Calibri" w:hAnsi="Calibri" w:cs="Arial"/>
          <w:b/>
          <w:sz w:val="32"/>
          <w:szCs w:val="32"/>
        </w:rPr>
        <w:t>Grievance Procedure</w:t>
      </w:r>
    </w:p>
    <w:p w:rsidR="00E11546" w:rsidRPr="003B0088" w:rsidRDefault="00E11546" w:rsidP="00FE614F">
      <w:pPr>
        <w:rPr>
          <w:rFonts w:ascii="Calibri" w:hAnsi="Calibri" w:cs="Arial"/>
        </w:rPr>
      </w:pPr>
    </w:p>
    <w:p w:rsidR="00E11546" w:rsidRPr="003B0088" w:rsidRDefault="00E11546" w:rsidP="00FE614F">
      <w:pPr>
        <w:rPr>
          <w:rFonts w:ascii="Calibri" w:hAnsi="Calibri" w:cs="Arial"/>
        </w:rPr>
      </w:pPr>
      <w:r w:rsidRPr="003B0088">
        <w:rPr>
          <w:rFonts w:ascii="Calibri" w:hAnsi="Calibri" w:cs="Arial"/>
        </w:rPr>
        <w:t xml:space="preserve">  </w:t>
      </w:r>
    </w:p>
    <w:p w:rsidR="00E11546" w:rsidRPr="003B0088" w:rsidRDefault="00E11546" w:rsidP="00581A2D">
      <w:pPr>
        <w:rPr>
          <w:rFonts w:ascii="Calibri" w:hAnsi="Calibri" w:cs="Arial"/>
        </w:rPr>
      </w:pPr>
      <w:r w:rsidRPr="003B0088">
        <w:rPr>
          <w:rFonts w:ascii="Calibri" w:hAnsi="Calibri" w:cs="Arial"/>
        </w:rPr>
        <w:t>There may be occasions when you have a pro</w:t>
      </w:r>
      <w:r w:rsidR="003B0088" w:rsidRPr="003B0088">
        <w:rPr>
          <w:rFonts w:ascii="Calibri" w:hAnsi="Calibri" w:cs="Arial"/>
        </w:rPr>
        <w:t>blem relating to your colleagues</w:t>
      </w:r>
      <w:r w:rsidRPr="003B0088">
        <w:rPr>
          <w:rFonts w:ascii="Calibri" w:hAnsi="Calibri" w:cs="Arial"/>
        </w:rPr>
        <w:t xml:space="preserve">, which could have an adverse effect on your performance and attitude unless resolved.   </w:t>
      </w:r>
    </w:p>
    <w:p w:rsidR="00E11546" w:rsidRPr="003B0088" w:rsidRDefault="00E11546" w:rsidP="00581A2D">
      <w:pPr>
        <w:rPr>
          <w:rFonts w:ascii="Calibri" w:hAnsi="Calibri" w:cs="Arial"/>
        </w:rPr>
      </w:pPr>
    </w:p>
    <w:p w:rsidR="00E11546" w:rsidRPr="003B0088" w:rsidRDefault="00E11546" w:rsidP="00581A2D">
      <w:pPr>
        <w:rPr>
          <w:rFonts w:ascii="Calibri" w:hAnsi="Calibri" w:cs="Arial"/>
        </w:rPr>
      </w:pPr>
      <w:r w:rsidRPr="003B0088">
        <w:rPr>
          <w:rFonts w:ascii="Calibri" w:hAnsi="Calibri" w:cs="Arial"/>
        </w:rPr>
        <w:t xml:space="preserve">Should this situation arise, it is hoped that this can be resolved on an informal level between you and the person concerned.  If the matter cannot be resolved in this way then you </w:t>
      </w:r>
      <w:r w:rsidR="003B0088" w:rsidRPr="003B0088">
        <w:rPr>
          <w:rFonts w:ascii="Calibri" w:hAnsi="Calibri" w:cs="Arial"/>
        </w:rPr>
        <w:t>should follow StreetlightUK’s</w:t>
      </w:r>
      <w:r w:rsidRPr="003B0088">
        <w:rPr>
          <w:rFonts w:ascii="Calibri" w:hAnsi="Calibri" w:cs="Arial"/>
        </w:rPr>
        <w:t xml:space="preserve"> procedure below, which has been designed to settle grievances as quickly as possible.  </w:t>
      </w:r>
    </w:p>
    <w:p w:rsidR="00E11546" w:rsidRPr="003B0088" w:rsidRDefault="00E11546" w:rsidP="00581A2D">
      <w:pPr>
        <w:rPr>
          <w:rFonts w:ascii="Calibri" w:hAnsi="Calibri" w:cs="Arial"/>
        </w:rPr>
      </w:pPr>
    </w:p>
    <w:p w:rsidR="00E11546" w:rsidRPr="003B0088" w:rsidRDefault="00E11546" w:rsidP="002577E5">
      <w:pPr>
        <w:numPr>
          <w:ilvl w:val="0"/>
          <w:numId w:val="14"/>
        </w:numPr>
        <w:rPr>
          <w:rFonts w:ascii="Calibri" w:hAnsi="Calibri" w:cs="Arial"/>
        </w:rPr>
      </w:pPr>
      <w:r w:rsidRPr="003B0088">
        <w:rPr>
          <w:rFonts w:ascii="Calibri" w:hAnsi="Calibri" w:cs="Arial"/>
        </w:rPr>
        <w:t>All grievances will be dealt with as speedily as possible.   At every stage the employee</w:t>
      </w:r>
      <w:r w:rsidR="003B0088" w:rsidRPr="003B0088">
        <w:rPr>
          <w:rFonts w:ascii="Calibri" w:hAnsi="Calibri" w:cs="Arial"/>
        </w:rPr>
        <w:t xml:space="preserve"> or volunteer</w:t>
      </w:r>
      <w:r w:rsidRPr="003B0088">
        <w:rPr>
          <w:rFonts w:ascii="Calibri" w:hAnsi="Calibri" w:cs="Arial"/>
        </w:rPr>
        <w:t xml:space="preserve"> will have the opportunity to state their case, accompanied by a supporter of their choice.  </w:t>
      </w:r>
    </w:p>
    <w:p w:rsidR="00E11546" w:rsidRPr="003B0088" w:rsidRDefault="00E11546" w:rsidP="002577E5">
      <w:pPr>
        <w:ind w:left="360"/>
        <w:rPr>
          <w:rFonts w:ascii="Calibri" w:hAnsi="Calibri" w:cs="Arial"/>
        </w:rPr>
      </w:pPr>
    </w:p>
    <w:p w:rsidR="00E11546" w:rsidRPr="003B0088" w:rsidRDefault="00E11546" w:rsidP="002577E5">
      <w:pPr>
        <w:numPr>
          <w:ilvl w:val="0"/>
          <w:numId w:val="14"/>
        </w:numPr>
        <w:rPr>
          <w:rFonts w:ascii="Calibri" w:hAnsi="Calibri" w:cs="Arial"/>
        </w:rPr>
      </w:pPr>
      <w:r w:rsidRPr="003B0088">
        <w:rPr>
          <w:rFonts w:ascii="Calibri" w:hAnsi="Calibri" w:cs="Arial"/>
        </w:rPr>
        <w:t>If the grievance is with the employee</w:t>
      </w:r>
      <w:r w:rsidR="003B0088" w:rsidRPr="003B0088">
        <w:rPr>
          <w:rFonts w:ascii="Calibri" w:hAnsi="Calibri" w:cs="Arial"/>
        </w:rPr>
        <w:t>’s or volunteer’s Team Leader or Project Director</w:t>
      </w:r>
      <w:r w:rsidRPr="003B0088">
        <w:rPr>
          <w:rFonts w:ascii="Calibri" w:hAnsi="Calibri" w:cs="Arial"/>
        </w:rPr>
        <w:t xml:space="preserve">, it shall be referred to the </w:t>
      </w:r>
      <w:r w:rsidR="003B0088" w:rsidRPr="003B0088">
        <w:rPr>
          <w:rFonts w:ascii="Calibri" w:hAnsi="Calibri" w:cs="Arial"/>
        </w:rPr>
        <w:t>StreetlightUK Trustees</w:t>
      </w:r>
      <w:r w:rsidRPr="003B0088">
        <w:rPr>
          <w:rFonts w:ascii="Calibri" w:hAnsi="Calibri" w:cs="Arial"/>
        </w:rPr>
        <w:t xml:space="preserve">.  </w:t>
      </w:r>
    </w:p>
    <w:p w:rsidR="00E11546" w:rsidRPr="003B0088" w:rsidRDefault="00E11546" w:rsidP="002577E5">
      <w:pPr>
        <w:ind w:left="360"/>
        <w:rPr>
          <w:rFonts w:ascii="Calibri" w:hAnsi="Calibri" w:cs="Arial"/>
        </w:rPr>
      </w:pPr>
    </w:p>
    <w:p w:rsidR="00E11546" w:rsidRPr="003B0088" w:rsidRDefault="00E11546" w:rsidP="002577E5">
      <w:pPr>
        <w:numPr>
          <w:ilvl w:val="0"/>
          <w:numId w:val="14"/>
        </w:numPr>
        <w:rPr>
          <w:rFonts w:ascii="Calibri" w:hAnsi="Calibri" w:cs="Arial"/>
        </w:rPr>
      </w:pPr>
      <w:r w:rsidRPr="003B0088">
        <w:rPr>
          <w:rFonts w:ascii="Calibri" w:hAnsi="Calibri" w:cs="Arial"/>
        </w:rPr>
        <w:t>The employee</w:t>
      </w:r>
      <w:r w:rsidR="003B0088" w:rsidRPr="003B0088">
        <w:rPr>
          <w:rFonts w:ascii="Calibri" w:hAnsi="Calibri" w:cs="Arial"/>
        </w:rPr>
        <w:t xml:space="preserve"> or volunteer</w:t>
      </w:r>
      <w:r w:rsidRPr="003B0088">
        <w:rPr>
          <w:rFonts w:ascii="Calibri" w:hAnsi="Calibri" w:cs="Arial"/>
        </w:rPr>
        <w:t xml:space="preserve"> should raise the grievance in writing to the person to whom she/he normally reports.  A meeting will be arranged to discuss the grievance as soon as possible, not less than 5 working days from when it was raised.  </w:t>
      </w:r>
    </w:p>
    <w:p w:rsidR="00E11546" w:rsidRPr="003B0088" w:rsidRDefault="00E11546" w:rsidP="002577E5">
      <w:pPr>
        <w:ind w:left="360"/>
        <w:rPr>
          <w:rFonts w:ascii="Calibri" w:hAnsi="Calibri" w:cs="Arial"/>
        </w:rPr>
      </w:pPr>
    </w:p>
    <w:p w:rsidR="00E11546" w:rsidRPr="003B0088" w:rsidRDefault="00E11546" w:rsidP="002577E5">
      <w:pPr>
        <w:numPr>
          <w:ilvl w:val="0"/>
          <w:numId w:val="14"/>
        </w:numPr>
        <w:rPr>
          <w:rFonts w:ascii="Calibri" w:hAnsi="Calibri" w:cs="Arial"/>
        </w:rPr>
      </w:pPr>
      <w:r w:rsidRPr="003B0088">
        <w:rPr>
          <w:rFonts w:ascii="Calibri" w:hAnsi="Calibri" w:cs="Arial"/>
        </w:rPr>
        <w:t xml:space="preserve">All requests for consideration under the grievance procedure must be in writing.  Notes of discussions held will be made.  A copy of these notes will be given to the </w:t>
      </w:r>
      <w:bookmarkStart w:id="0" w:name="_GoBack"/>
      <w:bookmarkEnd w:id="0"/>
      <w:r w:rsidRPr="003B0088">
        <w:rPr>
          <w:rFonts w:ascii="Calibri" w:hAnsi="Calibri" w:cs="Arial"/>
        </w:rPr>
        <w:t xml:space="preserve">parties concerned.   </w:t>
      </w:r>
    </w:p>
    <w:p w:rsidR="00E11546" w:rsidRPr="003B0088" w:rsidRDefault="00E11546" w:rsidP="002577E5">
      <w:pPr>
        <w:ind w:left="360"/>
        <w:rPr>
          <w:rFonts w:ascii="Calibri" w:hAnsi="Calibri" w:cs="Arial"/>
        </w:rPr>
      </w:pPr>
    </w:p>
    <w:p w:rsidR="00E11546" w:rsidRPr="003B0088" w:rsidRDefault="00E11546" w:rsidP="002577E5">
      <w:pPr>
        <w:numPr>
          <w:ilvl w:val="0"/>
          <w:numId w:val="14"/>
        </w:numPr>
        <w:rPr>
          <w:rFonts w:ascii="Calibri" w:hAnsi="Calibri" w:cs="Arial"/>
        </w:rPr>
      </w:pPr>
      <w:r w:rsidRPr="003B0088">
        <w:rPr>
          <w:rFonts w:ascii="Calibri" w:hAnsi="Calibri" w:cs="Arial"/>
        </w:rPr>
        <w:t xml:space="preserve">If you are dissatisfied with the outcome of the meeting you have the right to appeal in writing, to the Chair of </w:t>
      </w:r>
      <w:r w:rsidR="003B0088" w:rsidRPr="003B0088">
        <w:rPr>
          <w:rFonts w:ascii="Calibri" w:hAnsi="Calibri" w:cs="Arial"/>
        </w:rPr>
        <w:t>Trustees</w:t>
      </w:r>
      <w:r w:rsidRPr="003B0088">
        <w:rPr>
          <w:rFonts w:ascii="Calibri" w:hAnsi="Calibri" w:cs="Arial"/>
        </w:rPr>
        <w:t xml:space="preserve">.   </w:t>
      </w:r>
    </w:p>
    <w:p w:rsidR="00E11546" w:rsidRPr="003B0088" w:rsidRDefault="00E11546" w:rsidP="002577E5">
      <w:pPr>
        <w:ind w:left="360"/>
        <w:rPr>
          <w:rFonts w:ascii="Calibri" w:hAnsi="Calibri" w:cs="Arial"/>
        </w:rPr>
      </w:pPr>
    </w:p>
    <w:p w:rsidR="00E11546" w:rsidRPr="003B0088" w:rsidRDefault="00E11546" w:rsidP="002577E5">
      <w:pPr>
        <w:numPr>
          <w:ilvl w:val="0"/>
          <w:numId w:val="14"/>
        </w:numPr>
        <w:rPr>
          <w:rFonts w:ascii="Calibri" w:hAnsi="Calibri" w:cs="Arial"/>
        </w:rPr>
      </w:pPr>
      <w:r w:rsidRPr="003B0088">
        <w:rPr>
          <w:rFonts w:ascii="Calibri" w:hAnsi="Calibri" w:cs="Arial"/>
        </w:rPr>
        <w:t xml:space="preserve">If the matter is not resolved within 10 working days, it will be referred to the </w:t>
      </w:r>
      <w:r w:rsidR="003B0088" w:rsidRPr="003B0088">
        <w:rPr>
          <w:rFonts w:ascii="Calibri" w:hAnsi="Calibri" w:cs="Arial"/>
        </w:rPr>
        <w:t xml:space="preserve">Project Director or Chair of Trustees, </w:t>
      </w:r>
      <w:r w:rsidRPr="003B0088">
        <w:rPr>
          <w:rFonts w:ascii="Calibri" w:hAnsi="Calibri" w:cs="Arial"/>
        </w:rPr>
        <w:t xml:space="preserve">who will call a meeting within 15 working days. </w:t>
      </w:r>
    </w:p>
    <w:p w:rsidR="00E11546" w:rsidRPr="003B0088" w:rsidRDefault="00E11546" w:rsidP="002577E5">
      <w:pPr>
        <w:ind w:left="360"/>
        <w:rPr>
          <w:rFonts w:ascii="Calibri" w:hAnsi="Calibri" w:cs="Arial"/>
        </w:rPr>
      </w:pPr>
    </w:p>
    <w:p w:rsidR="00E11546" w:rsidRPr="003B0088" w:rsidRDefault="00E11546" w:rsidP="002577E5">
      <w:pPr>
        <w:numPr>
          <w:ilvl w:val="0"/>
          <w:numId w:val="14"/>
        </w:numPr>
        <w:rPr>
          <w:rFonts w:ascii="Calibri" w:hAnsi="Calibri" w:cs="Arial"/>
        </w:rPr>
      </w:pPr>
      <w:r w:rsidRPr="003B0088">
        <w:rPr>
          <w:rFonts w:ascii="Calibri" w:hAnsi="Calibri" w:cs="Arial"/>
        </w:rPr>
        <w:t xml:space="preserve">If not satisfactory conclusion is reached by this stage, the parties will consider whether conciliation or arbitration is appropriate.  The organisation may refer the dispute to ACAS or another mediation agency, whose findings may, by mutual prior agreement, be binding on both parties.  </w:t>
      </w:r>
    </w:p>
    <w:p w:rsidR="00E11546" w:rsidRPr="003B0088" w:rsidRDefault="00E11546" w:rsidP="002577E5">
      <w:pPr>
        <w:rPr>
          <w:rFonts w:ascii="Calibri" w:hAnsi="Calibri" w:cs="Arial"/>
        </w:rPr>
      </w:pPr>
    </w:p>
    <w:p w:rsidR="00E11546" w:rsidRPr="003B0088" w:rsidRDefault="00E11546" w:rsidP="002577E5">
      <w:pPr>
        <w:rPr>
          <w:rFonts w:ascii="Calibri" w:hAnsi="Calibri" w:cs="Arial"/>
        </w:rPr>
      </w:pPr>
    </w:p>
    <w:p w:rsidR="00E11546" w:rsidRPr="003B0088" w:rsidRDefault="00E11546" w:rsidP="002577E5">
      <w:pPr>
        <w:rPr>
          <w:rFonts w:ascii="Calibri" w:hAnsi="Calibri" w:cs="Arial"/>
        </w:rPr>
      </w:pPr>
      <w:r w:rsidRPr="003B0088">
        <w:rPr>
          <w:rFonts w:ascii="Calibri" w:hAnsi="Calibri" w:cs="Arial"/>
        </w:rPr>
        <w:t xml:space="preserve">This procedure will be reviewed annually and updated if necessary.   </w:t>
      </w:r>
    </w:p>
    <w:sectPr w:rsidR="00E11546" w:rsidRPr="003B0088" w:rsidSect="003B0088">
      <w:footerReference w:type="default" r:id="rId8"/>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088" w:rsidRDefault="003B0088" w:rsidP="003B0088">
      <w:r>
        <w:separator/>
      </w:r>
    </w:p>
  </w:endnote>
  <w:endnote w:type="continuationSeparator" w:id="0">
    <w:p w:rsidR="003B0088" w:rsidRDefault="003B0088" w:rsidP="003B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88" w:rsidRPr="003B0088" w:rsidRDefault="003B0088">
    <w:pPr>
      <w:tabs>
        <w:tab w:val="center" w:pos="4550"/>
        <w:tab w:val="left" w:pos="5818"/>
      </w:tabs>
      <w:ind w:right="260"/>
      <w:jc w:val="right"/>
      <w:rPr>
        <w:rFonts w:ascii="Calibri" w:hAnsi="Calibri"/>
        <w:sz w:val="20"/>
        <w:szCs w:val="20"/>
      </w:rPr>
    </w:pPr>
    <w:r w:rsidRPr="003B0088">
      <w:rPr>
        <w:rFonts w:ascii="Calibri" w:hAnsi="Calibri"/>
        <w:spacing w:val="60"/>
        <w:sz w:val="20"/>
        <w:szCs w:val="20"/>
      </w:rPr>
      <w:t>Page</w:t>
    </w:r>
    <w:r w:rsidRPr="003B0088">
      <w:rPr>
        <w:rFonts w:ascii="Calibri" w:hAnsi="Calibri"/>
        <w:sz w:val="20"/>
        <w:szCs w:val="20"/>
      </w:rPr>
      <w:t xml:space="preserve"> </w:t>
    </w:r>
    <w:r w:rsidRPr="003B0088">
      <w:rPr>
        <w:rFonts w:ascii="Calibri" w:hAnsi="Calibri"/>
        <w:sz w:val="20"/>
        <w:szCs w:val="20"/>
      </w:rPr>
      <w:fldChar w:fldCharType="begin"/>
    </w:r>
    <w:r w:rsidRPr="003B0088">
      <w:rPr>
        <w:rFonts w:ascii="Calibri" w:hAnsi="Calibri"/>
        <w:sz w:val="20"/>
        <w:szCs w:val="20"/>
      </w:rPr>
      <w:instrText xml:space="preserve"> PAGE   \* MERGEFORMAT </w:instrText>
    </w:r>
    <w:r w:rsidRPr="003B0088">
      <w:rPr>
        <w:rFonts w:ascii="Calibri" w:hAnsi="Calibri"/>
        <w:sz w:val="20"/>
        <w:szCs w:val="20"/>
      </w:rPr>
      <w:fldChar w:fldCharType="separate"/>
    </w:r>
    <w:r w:rsidR="009A0BA2">
      <w:rPr>
        <w:rFonts w:ascii="Calibri" w:hAnsi="Calibri"/>
        <w:noProof/>
        <w:sz w:val="20"/>
        <w:szCs w:val="20"/>
      </w:rPr>
      <w:t>1</w:t>
    </w:r>
    <w:r w:rsidRPr="003B0088">
      <w:rPr>
        <w:rFonts w:ascii="Calibri" w:hAnsi="Calibri"/>
        <w:sz w:val="20"/>
        <w:szCs w:val="20"/>
      </w:rPr>
      <w:fldChar w:fldCharType="end"/>
    </w:r>
    <w:r w:rsidRPr="003B0088">
      <w:rPr>
        <w:rFonts w:ascii="Calibri" w:hAnsi="Calibri"/>
        <w:sz w:val="20"/>
        <w:szCs w:val="20"/>
      </w:rPr>
      <w:t xml:space="preserve"> | </w:t>
    </w:r>
    <w:r w:rsidRPr="003B0088">
      <w:rPr>
        <w:rFonts w:ascii="Calibri" w:hAnsi="Calibri"/>
        <w:sz w:val="20"/>
        <w:szCs w:val="20"/>
      </w:rPr>
      <w:fldChar w:fldCharType="begin"/>
    </w:r>
    <w:r w:rsidRPr="003B0088">
      <w:rPr>
        <w:rFonts w:ascii="Calibri" w:hAnsi="Calibri"/>
        <w:sz w:val="20"/>
        <w:szCs w:val="20"/>
      </w:rPr>
      <w:instrText xml:space="preserve"> NUMPAGES  \* Arabic  \* MERGEFORMAT </w:instrText>
    </w:r>
    <w:r w:rsidRPr="003B0088">
      <w:rPr>
        <w:rFonts w:ascii="Calibri" w:hAnsi="Calibri"/>
        <w:sz w:val="20"/>
        <w:szCs w:val="20"/>
      </w:rPr>
      <w:fldChar w:fldCharType="separate"/>
    </w:r>
    <w:r w:rsidR="009A0BA2">
      <w:rPr>
        <w:rFonts w:ascii="Calibri" w:hAnsi="Calibri"/>
        <w:noProof/>
        <w:sz w:val="20"/>
        <w:szCs w:val="20"/>
      </w:rPr>
      <w:t>1</w:t>
    </w:r>
    <w:r w:rsidRPr="003B0088">
      <w:rPr>
        <w:rFonts w:ascii="Calibri" w:hAnsi="Calibri"/>
        <w:sz w:val="20"/>
        <w:szCs w:val="20"/>
      </w:rPr>
      <w:fldChar w:fldCharType="end"/>
    </w:r>
  </w:p>
  <w:p w:rsidR="003B0088" w:rsidRPr="003B0088" w:rsidRDefault="009A0BA2">
    <w:pPr>
      <w:pStyle w:val="Footer"/>
      <w:rPr>
        <w:rFonts w:ascii="Calibri" w:hAnsi="Calibri"/>
        <w:sz w:val="20"/>
        <w:szCs w:val="20"/>
      </w:rPr>
    </w:pPr>
    <w:r>
      <w:rPr>
        <w:rFonts w:ascii="Calibri" w:hAnsi="Calibri"/>
        <w:sz w:val="20"/>
        <w:szCs w:val="20"/>
      </w:rPr>
      <w:t>Grievance Procedure Jan 2017</w:t>
    </w:r>
  </w:p>
  <w:p w:rsidR="003B0088" w:rsidRPr="003B0088" w:rsidRDefault="009A0BA2">
    <w:pPr>
      <w:pStyle w:val="Footer"/>
      <w:rPr>
        <w:rFonts w:ascii="Calibri" w:hAnsi="Calibri"/>
        <w:sz w:val="20"/>
        <w:szCs w:val="20"/>
      </w:rPr>
    </w:pPr>
    <w:r>
      <w:rPr>
        <w:rFonts w:ascii="Calibri" w:hAnsi="Calibri"/>
        <w:sz w:val="20"/>
        <w:szCs w:val="20"/>
      </w:rPr>
      <w:t>Next date of review Jan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088" w:rsidRDefault="003B0088" w:rsidP="003B0088">
      <w:r>
        <w:separator/>
      </w:r>
    </w:p>
  </w:footnote>
  <w:footnote w:type="continuationSeparator" w:id="0">
    <w:p w:rsidR="003B0088" w:rsidRDefault="003B0088" w:rsidP="003B0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5E8B"/>
    <w:multiLevelType w:val="hybridMultilevel"/>
    <w:tmpl w:val="7492A2E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CAE19FE"/>
    <w:multiLevelType w:val="hybridMultilevel"/>
    <w:tmpl w:val="95A42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330E0"/>
    <w:multiLevelType w:val="hybridMultilevel"/>
    <w:tmpl w:val="9440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372B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AB6F4F"/>
    <w:multiLevelType w:val="hybridMultilevel"/>
    <w:tmpl w:val="43EAF0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21D30"/>
    <w:multiLevelType w:val="hybridMultilevel"/>
    <w:tmpl w:val="D3FE3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83339E"/>
    <w:multiLevelType w:val="multilevel"/>
    <w:tmpl w:val="0809001F"/>
    <w:numStyleLink w:val="111111"/>
  </w:abstractNum>
  <w:abstractNum w:abstractNumId="7" w15:restartNumberingAfterBreak="0">
    <w:nsid w:val="4935330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F0F2BC1"/>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501F08F8"/>
    <w:multiLevelType w:val="hybridMultilevel"/>
    <w:tmpl w:val="B6C8CB24"/>
    <w:lvl w:ilvl="0" w:tplc="9BA4866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5E3061"/>
    <w:multiLevelType w:val="multilevel"/>
    <w:tmpl w:val="0809001F"/>
    <w:numStyleLink w:val="111111"/>
  </w:abstractNum>
  <w:abstractNum w:abstractNumId="11" w15:restartNumberingAfterBreak="0">
    <w:nsid w:val="5D833C8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7D8237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768D59F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7F5357EE"/>
    <w:multiLevelType w:val="hybridMultilevel"/>
    <w:tmpl w:val="1722F3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14"/>
  </w:num>
  <w:num w:numId="4">
    <w:abstractNumId w:val="0"/>
  </w:num>
  <w:num w:numId="5">
    <w:abstractNumId w:val="8"/>
  </w:num>
  <w:num w:numId="6">
    <w:abstractNumId w:val="6"/>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tabs>
            <w:tab w:val="num" w:pos="1224"/>
          </w:tabs>
          <w:ind w:left="1224" w:hanging="504"/>
        </w:pPr>
        <w:rPr>
          <w:rFonts w:cs="Times New Roman"/>
        </w:rPr>
      </w:lvl>
    </w:lvlOverride>
  </w:num>
  <w:num w:numId="7">
    <w:abstractNumId w:val="11"/>
  </w:num>
  <w:num w:numId="8">
    <w:abstractNumId w:val="10"/>
  </w:num>
  <w:num w:numId="9">
    <w:abstractNumId w:val="2"/>
  </w:num>
  <w:num w:numId="10">
    <w:abstractNumId w:val="13"/>
  </w:num>
  <w:num w:numId="11">
    <w:abstractNumId w:val="7"/>
  </w:num>
  <w:num w:numId="12">
    <w:abstractNumId w:val="12"/>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149"/>
    <w:rsid w:val="00051E62"/>
    <w:rsid w:val="000A1594"/>
    <w:rsid w:val="000A4190"/>
    <w:rsid w:val="000C53CB"/>
    <w:rsid w:val="00155C05"/>
    <w:rsid w:val="001B27B7"/>
    <w:rsid w:val="0020077B"/>
    <w:rsid w:val="002577E5"/>
    <w:rsid w:val="00376DFA"/>
    <w:rsid w:val="00390B3F"/>
    <w:rsid w:val="003A3D1F"/>
    <w:rsid w:val="003B0088"/>
    <w:rsid w:val="003D3BA3"/>
    <w:rsid w:val="003F548F"/>
    <w:rsid w:val="00404149"/>
    <w:rsid w:val="004C53AE"/>
    <w:rsid w:val="00570710"/>
    <w:rsid w:val="00581A2D"/>
    <w:rsid w:val="0066123E"/>
    <w:rsid w:val="006C6811"/>
    <w:rsid w:val="006F1C76"/>
    <w:rsid w:val="00716E91"/>
    <w:rsid w:val="00733D08"/>
    <w:rsid w:val="00773915"/>
    <w:rsid w:val="00795F34"/>
    <w:rsid w:val="00796A69"/>
    <w:rsid w:val="007C4934"/>
    <w:rsid w:val="00876AB5"/>
    <w:rsid w:val="008D07AE"/>
    <w:rsid w:val="009504E5"/>
    <w:rsid w:val="00991E74"/>
    <w:rsid w:val="009A0BA2"/>
    <w:rsid w:val="00A50098"/>
    <w:rsid w:val="00A82272"/>
    <w:rsid w:val="00B21F7F"/>
    <w:rsid w:val="00BC2AB2"/>
    <w:rsid w:val="00C2421B"/>
    <w:rsid w:val="00C511D6"/>
    <w:rsid w:val="00C60F0D"/>
    <w:rsid w:val="00CB1D93"/>
    <w:rsid w:val="00D159D2"/>
    <w:rsid w:val="00D50A36"/>
    <w:rsid w:val="00D611FD"/>
    <w:rsid w:val="00D66B23"/>
    <w:rsid w:val="00D75834"/>
    <w:rsid w:val="00DE63DD"/>
    <w:rsid w:val="00E11546"/>
    <w:rsid w:val="00F251A9"/>
    <w:rsid w:val="00FE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A945EC4-31ED-44B3-ABCA-18160CDF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1594"/>
    <w:rPr>
      <w:rFonts w:cs="Times New Roman"/>
      <w:color w:val="0000FF"/>
      <w:u w:val="single"/>
    </w:rPr>
  </w:style>
  <w:style w:type="paragraph" w:styleId="ListParagraph">
    <w:name w:val="List Paragraph"/>
    <w:basedOn w:val="Normal"/>
    <w:uiPriority w:val="99"/>
    <w:qFormat/>
    <w:rsid w:val="00876AB5"/>
    <w:pPr>
      <w:ind w:left="720"/>
      <w:contextualSpacing/>
    </w:pPr>
  </w:style>
  <w:style w:type="numbering" w:styleId="111111">
    <w:name w:val="Outline List 2"/>
    <w:basedOn w:val="NoList"/>
    <w:uiPriority w:val="99"/>
    <w:semiHidden/>
    <w:unhideWhenUsed/>
    <w:rsid w:val="00FE3F8F"/>
    <w:pPr>
      <w:numPr>
        <w:numId w:val="5"/>
      </w:numPr>
    </w:pPr>
  </w:style>
  <w:style w:type="paragraph" w:styleId="Header">
    <w:name w:val="header"/>
    <w:basedOn w:val="Normal"/>
    <w:link w:val="HeaderChar"/>
    <w:uiPriority w:val="99"/>
    <w:unhideWhenUsed/>
    <w:rsid w:val="003B0088"/>
    <w:pPr>
      <w:tabs>
        <w:tab w:val="center" w:pos="4513"/>
        <w:tab w:val="right" w:pos="9026"/>
      </w:tabs>
    </w:pPr>
  </w:style>
  <w:style w:type="character" w:customStyle="1" w:styleId="HeaderChar">
    <w:name w:val="Header Char"/>
    <w:link w:val="Header"/>
    <w:uiPriority w:val="99"/>
    <w:rsid w:val="003B0088"/>
    <w:rPr>
      <w:sz w:val="24"/>
      <w:szCs w:val="24"/>
      <w:lang w:val="en-GB" w:eastAsia="en-GB"/>
    </w:rPr>
  </w:style>
  <w:style w:type="paragraph" w:styleId="Footer">
    <w:name w:val="footer"/>
    <w:basedOn w:val="Normal"/>
    <w:link w:val="FooterChar"/>
    <w:uiPriority w:val="99"/>
    <w:unhideWhenUsed/>
    <w:rsid w:val="003B0088"/>
    <w:pPr>
      <w:tabs>
        <w:tab w:val="center" w:pos="4513"/>
        <w:tab w:val="right" w:pos="9026"/>
      </w:tabs>
    </w:pPr>
  </w:style>
  <w:style w:type="character" w:customStyle="1" w:styleId="FooterChar">
    <w:name w:val="Footer Char"/>
    <w:link w:val="Footer"/>
    <w:uiPriority w:val="99"/>
    <w:rsid w:val="003B0088"/>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286</Words>
  <Characters>1634</Characters>
  <Application>Microsoft Office Word</Application>
  <DocSecurity>0</DocSecurity>
  <Lines>13</Lines>
  <Paragraphs>3</Paragraphs>
  <ScaleCrop>false</ScaleCrop>
  <Company>Kingdom Faith</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Streetlight</dc:title>
  <dc:subject/>
  <dc:creator>admin.streetlight</dc:creator>
  <cp:keywords/>
  <dc:description/>
  <cp:lastModifiedBy>Helena Croft</cp:lastModifiedBy>
  <cp:revision>6</cp:revision>
  <dcterms:created xsi:type="dcterms:W3CDTF">2011-10-11T09:19:00Z</dcterms:created>
  <dcterms:modified xsi:type="dcterms:W3CDTF">2017-01-23T10:42:00Z</dcterms:modified>
</cp:coreProperties>
</file>